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BBD0B6">
      <w:pPr>
        <w:jc w:val="left"/>
        <w:rPr>
          <w:rFonts w:hint="eastAsia" w:ascii="方正黑体" w:hAnsi="方正黑体" w:eastAsia="方正黑体" w:cs="方正黑体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" w:hAnsi="方正黑体" w:eastAsia="方正黑体" w:cs="方正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方正黑体" w:hAnsi="方正黑体" w:eastAsia="方正黑体" w:cs="方正黑体"/>
          <w:b w:val="0"/>
          <w:bCs/>
          <w:sz w:val="32"/>
          <w:szCs w:val="32"/>
          <w:lang w:val="en-US" w:eastAsia="zh-CN"/>
        </w:rPr>
        <w:t>2</w:t>
      </w:r>
    </w:p>
    <w:tbl>
      <w:tblPr>
        <w:tblStyle w:val="7"/>
        <w:tblpPr w:leftFromText="180" w:rightFromText="180" w:vertAnchor="page" w:horzAnchor="page" w:tblpX="1640" w:tblpY="1773"/>
        <w:tblOverlap w:val="never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620"/>
        <w:gridCol w:w="2880"/>
        <w:gridCol w:w="1260"/>
        <w:gridCol w:w="1750"/>
      </w:tblGrid>
      <w:tr w14:paraId="149EA8B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8A9766A">
            <w:pPr>
              <w:jc w:val="center"/>
            </w:pPr>
            <w:r>
              <w:rPr>
                <w:rFonts w:hint="eastAsia"/>
              </w:rPr>
              <w:t>项目登记号</w:t>
            </w:r>
          </w:p>
        </w:tc>
        <w:tc>
          <w:tcPr>
            <w:tcW w:w="162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08A08C"/>
        </w:tc>
        <w:tc>
          <w:tcPr>
            <w:tcW w:w="288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top"/>
          </w:tcPr>
          <w:p w14:paraId="581932D0"/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DC2F28E">
            <w:pPr>
              <w:jc w:val="center"/>
            </w:pPr>
            <w:r>
              <w:rPr>
                <w:rFonts w:hint="eastAsia"/>
              </w:rPr>
              <w:t>项目</w:t>
            </w:r>
            <w:r>
              <w:rPr>
                <w:rFonts w:hint="eastAsia"/>
                <w:lang w:eastAsia="zh-CN"/>
              </w:rPr>
              <w:t>编</w:t>
            </w:r>
            <w:r>
              <w:rPr>
                <w:rFonts w:hint="eastAsia"/>
              </w:rPr>
              <w:t>号</w:t>
            </w:r>
          </w:p>
        </w:tc>
        <w:tc>
          <w:tcPr>
            <w:tcW w:w="175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9D6439"/>
        </w:tc>
      </w:tr>
    </w:tbl>
    <w:p w14:paraId="639B8571"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eastAsia="zh-CN"/>
        </w:rPr>
      </w:pPr>
    </w:p>
    <w:p w14:paraId="7EF58E76">
      <w:pPr>
        <w:keepNext w:val="0"/>
        <w:keepLines w:val="0"/>
        <w:pageBreakBefore w:val="0"/>
        <w:widowControl w:val="0"/>
        <w:tabs>
          <w:tab w:val="left" w:pos="1228"/>
          <w:tab w:val="center" w:pos="45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2026年云南省哲学社会科学规划社会智库</w:t>
      </w:r>
    </w:p>
    <w:p w14:paraId="237BF63C">
      <w:pPr>
        <w:keepNext w:val="0"/>
        <w:keepLines w:val="0"/>
        <w:pageBreakBefore w:val="0"/>
        <w:widowControl w:val="0"/>
        <w:tabs>
          <w:tab w:val="left" w:pos="1228"/>
          <w:tab w:val="center" w:pos="45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“</w:t>
      </w:r>
      <w:r>
        <w:rPr>
          <w:rFonts w:hint="eastAsia" w:eastAsia="方正小标宋简体" w:cs="方正小标宋简体"/>
          <w:b w:val="0"/>
          <w:color w:val="1A1A1A"/>
          <w:sz w:val="44"/>
          <w:szCs w:val="44"/>
          <w:lang w:val="en-US" w:eastAsia="zh-CN"/>
        </w:rPr>
        <w:t>云南社科专家基层行专项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招标申报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论证活页</w:t>
      </w:r>
    </w:p>
    <w:bookmarkEnd w:id="0"/>
    <w:tbl>
      <w:tblPr>
        <w:tblStyle w:val="7"/>
        <w:tblW w:w="97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5"/>
      </w:tblGrid>
      <w:tr w14:paraId="65758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65" w:type="dxa"/>
            <w:noWrap w:val="0"/>
            <w:vAlign w:val="top"/>
          </w:tcPr>
          <w:p w14:paraId="27AD4789">
            <w:pPr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  <w:lang w:eastAsia="zh-CN"/>
              </w:rPr>
              <w:t>项目</w:t>
            </w:r>
            <w:r>
              <w:rPr>
                <w:rFonts w:hint="eastAsia" w:ascii="黑体" w:eastAsia="黑体"/>
                <w:sz w:val="30"/>
                <w:szCs w:val="30"/>
              </w:rPr>
              <w:t>名称：</w:t>
            </w:r>
          </w:p>
        </w:tc>
      </w:tr>
      <w:tr w14:paraId="38C73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65" w:type="dxa"/>
            <w:noWrap w:val="0"/>
            <w:vAlign w:val="top"/>
          </w:tcPr>
          <w:p w14:paraId="120B7AB0">
            <w:pPr>
              <w:spacing w:before="156" w:beforeLines="50"/>
              <w:ind w:firstLine="422" w:firstLineChars="200"/>
              <w:rPr>
                <w:rFonts w:ascii="Times New Roman" w:hAnsi="Times New Roman"/>
                <w:b/>
                <w:bCs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  <w:highlight w:val="none"/>
              </w:rPr>
              <w:t>本表参照以下提纲撰写，要求逻辑清晰，层次分明，内容翔实，排版规范整洁。除“研究基础”外，本表与《</w:t>
            </w:r>
            <w:r>
              <w:rPr>
                <w:rFonts w:hint="eastAsia"/>
                <w:b/>
                <w:bCs/>
                <w:szCs w:val="21"/>
                <w:highlight w:val="none"/>
                <w:lang w:eastAsia="zh-CN"/>
              </w:rPr>
              <w:t>申报书</w:t>
            </w:r>
            <w:r>
              <w:rPr>
                <w:rFonts w:hint="eastAsia" w:ascii="Times New Roman" w:hAnsi="Times New Roman"/>
                <w:b/>
                <w:bCs/>
                <w:szCs w:val="21"/>
                <w:highlight w:val="none"/>
              </w:rPr>
              <w:t>》表二内容一致，总字数不超过7000字。</w:t>
            </w:r>
          </w:p>
          <w:p w14:paraId="1104F986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400" w:lineRule="exact"/>
              <w:ind w:left="0" w:leftChars="0" w:right="0" w:firstLine="482" w:firstLineChars="200"/>
              <w:jc w:val="left"/>
              <w:textAlignment w:val="auto"/>
              <w:rPr>
                <w:rFonts w:ascii="Times New Roman" w:hAnsi="Times New Roman"/>
                <w:color w:val="000000"/>
                <w:sz w:val="24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highlight w:val="none"/>
              </w:rPr>
              <w:t>．[选题依据]</w:t>
            </w:r>
            <w:r>
              <w:rPr>
                <w:rFonts w:hint="eastAsia" w:ascii="Times New Roman" w:hAnsi="Times New Roman"/>
                <w:color w:val="000000"/>
                <w:sz w:val="24"/>
                <w:highlight w:val="none"/>
              </w:rPr>
              <w:t xml:space="preserve">  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国内外相关研究的学术史梳理及研究进展</w:t>
            </w:r>
            <w:r>
              <w:rPr>
                <w:rFonts w:hint="eastAsia" w:ascii="Times New Roman" w:hAnsi="Times New Roman"/>
                <w:b w:val="0"/>
                <w:bCs w:val="0"/>
                <w:color w:val="000000"/>
                <w:sz w:val="24"/>
                <w:szCs w:val="24"/>
                <w:highlight w:val="none"/>
              </w:rPr>
              <w:t>。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shd w:val="clear" w:color="auto" w:fill="FFFFFF"/>
              </w:rPr>
              <w:t>略写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）</w:t>
            </w:r>
          </w:p>
          <w:p w14:paraId="6E947C61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400" w:lineRule="exact"/>
              <w:ind w:firstLine="482" w:firstLineChars="200"/>
              <w:jc w:val="left"/>
              <w:textAlignment w:val="auto"/>
              <w:rPr>
                <w:rFonts w:ascii="Times New Roman" w:hAnsi="Times New Roman"/>
                <w:color w:val="000000"/>
                <w:sz w:val="24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highlight w:val="none"/>
              </w:rPr>
              <w:t xml:space="preserve">．[研究内容] </w:t>
            </w:r>
            <w:r>
              <w:rPr>
                <w:rFonts w:hint="eastAsia" w:ascii="Times New Roman" w:hAnsi="Times New Roman"/>
                <w:color w:val="000000"/>
                <w:sz w:val="24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本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eastAsia="zh-CN"/>
              </w:rPr>
              <w:t>项目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的主要目标、重点难点、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eastAsia="zh-CN"/>
              </w:rPr>
              <w:t>框架思路、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研究计划及其可行性等。（框架思路要列出提纲或目录）</w:t>
            </w:r>
          </w:p>
          <w:p w14:paraId="21836DEB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400" w:lineRule="exact"/>
              <w:ind w:firstLine="482" w:firstLineChars="200"/>
              <w:jc w:val="left"/>
              <w:textAlignment w:val="auto"/>
              <w:rPr>
                <w:rFonts w:ascii="Times New Roman" w:hAnsi="Times New Roman"/>
                <w:color w:val="000000"/>
                <w:sz w:val="24"/>
                <w:highlight w:val="none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highlight w:val="none"/>
              </w:rPr>
              <w:t xml:space="preserve">3．[创新之处] </w:t>
            </w:r>
            <w:r>
              <w:rPr>
                <w:rFonts w:hint="eastAsia" w:ascii="Times New Roman" w:hAnsi="Times New Roman"/>
                <w:color w:val="000000"/>
                <w:sz w:val="24"/>
                <w:highlight w:val="none"/>
              </w:rPr>
              <w:t xml:space="preserve"> 在学术观点、研究方法等方面的特色和创新。</w:t>
            </w:r>
          </w:p>
          <w:p w14:paraId="7FF7AB3A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400" w:lineRule="exact"/>
              <w:ind w:firstLine="482" w:firstLineChars="200"/>
              <w:jc w:val="left"/>
              <w:textAlignment w:val="auto"/>
              <w:rPr>
                <w:rFonts w:ascii="Times New Roman" w:hAnsi="Times New Roman"/>
                <w:color w:val="000000"/>
                <w:sz w:val="24"/>
                <w:highlight w:val="none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highlight w:val="none"/>
              </w:rPr>
              <w:t xml:space="preserve">4．[预期成果] </w:t>
            </w:r>
            <w:r>
              <w:rPr>
                <w:rFonts w:hint="eastAsia" w:ascii="Times New Roman" w:hAnsi="Times New Roman"/>
                <w:color w:val="000000"/>
                <w:sz w:val="24"/>
                <w:highlight w:val="none"/>
              </w:rPr>
              <w:t xml:space="preserve"> 成果形式、宣传转化及预期学术价值和社会效益等。</w:t>
            </w:r>
          </w:p>
          <w:p w14:paraId="5B445EF9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0" w:beforeAutospacing="0" w:after="0" w:afterAutospacing="0" w:line="400" w:lineRule="exact"/>
              <w:ind w:left="0" w:leftChars="0" w:right="0" w:firstLine="482" w:firstLineChars="200"/>
              <w:jc w:val="left"/>
              <w:textAlignment w:val="baseline"/>
              <w:rPr>
                <w:rFonts w:hint="default" w:ascii="Times New Roman" w:hAnsi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highlight w:val="none"/>
              </w:rPr>
              <w:t xml:space="preserve">．[研究基础] </w:t>
            </w:r>
            <w:r>
              <w:rPr>
                <w:rFonts w:hint="eastAsia" w:ascii="Times New Roman" w:hAnsi="Times New Roman"/>
                <w:b w:val="0"/>
                <w:bCs w:val="0"/>
                <w:color w:val="000000"/>
                <w:sz w:val="24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eastAsia="zh-CN"/>
              </w:rPr>
              <w:t>申请人前期相关代表性研究成果、核心观点及社会评价等，</w:t>
            </w:r>
            <w:r>
              <w:rPr>
                <w:rFonts w:hint="eastAsia" w:cs="Times New Roman"/>
                <w:color w:val="000000"/>
                <w:sz w:val="24"/>
                <w:szCs w:val="24"/>
                <w:highlight w:val="none"/>
                <w:lang w:eastAsia="zh-CN"/>
              </w:rPr>
              <w:t>及其与本研究的学术递进关系。</w:t>
            </w:r>
          </w:p>
          <w:p w14:paraId="275B104F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400" w:lineRule="exact"/>
              <w:ind w:firstLine="482" w:firstLineChars="200"/>
              <w:jc w:val="left"/>
              <w:textAlignment w:val="auto"/>
              <w:rPr>
                <w:rFonts w:hint="eastAsia" w:ascii="Times New Roman" w:hAnsi="Times New Roman"/>
                <w:color w:val="000000"/>
                <w:sz w:val="24"/>
                <w:highlight w:val="none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highlight w:val="none"/>
              </w:rPr>
              <w:t xml:space="preserve">6．[参考文献] </w:t>
            </w:r>
            <w:r>
              <w:rPr>
                <w:rFonts w:hint="eastAsia" w:ascii="Times New Roman" w:hAnsi="Times New Roman"/>
                <w:color w:val="000000"/>
                <w:sz w:val="24"/>
                <w:highlight w:val="none"/>
              </w:rPr>
              <w:t xml:space="preserve"> 开展本</w:t>
            </w:r>
            <w:r>
              <w:rPr>
                <w:rFonts w:hint="eastAsia" w:ascii="Times New Roman" w:hAnsi="Times New Roman"/>
                <w:color w:val="000000"/>
                <w:sz w:val="24"/>
                <w:highlight w:val="none"/>
                <w:lang w:eastAsia="zh-CN"/>
              </w:rPr>
              <w:t>项目</w:t>
            </w:r>
            <w:r>
              <w:rPr>
                <w:rFonts w:hint="eastAsia" w:ascii="Times New Roman" w:hAnsi="Times New Roman"/>
                <w:color w:val="000000"/>
                <w:sz w:val="24"/>
                <w:highlight w:val="none"/>
              </w:rPr>
              <w:t>研究的主要中外参考文献。（</w:t>
            </w:r>
            <w:r>
              <w:rPr>
                <w:rFonts w:hint="eastAsia" w:ascii="Times New Roman" w:hAnsi="Times New Roman"/>
                <w:color w:val="000000"/>
                <w:sz w:val="24"/>
                <w:highlight w:val="none"/>
                <w:shd w:val="clear" w:color="auto" w:fill="FFFFFF"/>
              </w:rPr>
              <w:t>略写</w:t>
            </w:r>
            <w:r>
              <w:rPr>
                <w:rFonts w:hint="eastAsia" w:ascii="Times New Roman" w:hAnsi="Times New Roman"/>
                <w:color w:val="000000"/>
                <w:sz w:val="24"/>
                <w:highlight w:val="none"/>
              </w:rPr>
              <w:t>）</w:t>
            </w:r>
          </w:p>
          <w:p w14:paraId="474A52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eastAsia" w:ascii="宋体" w:hAnsi="Times New Roman" w:cs="Times New Roman"/>
                <w:sz w:val="24"/>
                <w:lang w:val="en-US" w:eastAsia="zh-CN"/>
              </w:rPr>
            </w:pPr>
          </w:p>
          <w:p w14:paraId="3200C6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eastAsia" w:ascii="宋体" w:hAnsi="Times New Roman" w:cs="Times New Roman"/>
                <w:sz w:val="24"/>
              </w:rPr>
            </w:pPr>
          </w:p>
          <w:p w14:paraId="2C3094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eastAsia" w:ascii="宋体" w:hAnsi="Times New Roman" w:cs="Times New Roman"/>
                <w:sz w:val="24"/>
              </w:rPr>
            </w:pPr>
          </w:p>
          <w:p w14:paraId="229B8F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eastAsia" w:ascii="宋体" w:hAnsi="Times New Roman" w:cs="Times New Roman"/>
                <w:sz w:val="24"/>
              </w:rPr>
            </w:pPr>
          </w:p>
          <w:p w14:paraId="1983F9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eastAsia" w:ascii="宋体"/>
                <w:sz w:val="24"/>
              </w:rPr>
            </w:pPr>
          </w:p>
          <w:p w14:paraId="2DB62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eastAsia" w:ascii="宋体" w:eastAsia="宋体"/>
                <w:sz w:val="24"/>
                <w:lang w:val="en-US" w:eastAsia="zh-CN"/>
              </w:rPr>
            </w:pPr>
          </w:p>
          <w:p w14:paraId="5DA7CF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eastAsia" w:ascii="宋体"/>
                <w:sz w:val="24"/>
              </w:rPr>
            </w:pPr>
          </w:p>
          <w:p w14:paraId="630F1F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eastAsia" w:ascii="宋体"/>
                <w:sz w:val="24"/>
              </w:rPr>
            </w:pPr>
          </w:p>
          <w:p w14:paraId="5B086C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eastAsia" w:ascii="宋体"/>
                <w:sz w:val="24"/>
              </w:rPr>
            </w:pPr>
          </w:p>
          <w:p w14:paraId="13BDEC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eastAsia" w:ascii="宋体"/>
                <w:sz w:val="24"/>
              </w:rPr>
            </w:pPr>
          </w:p>
          <w:p w14:paraId="6D63EE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eastAsia" w:ascii="宋体"/>
                <w:sz w:val="24"/>
              </w:rPr>
            </w:pPr>
          </w:p>
          <w:p w14:paraId="139690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eastAsia" w:ascii="宋体"/>
                <w:sz w:val="24"/>
              </w:rPr>
            </w:pPr>
          </w:p>
          <w:p w14:paraId="390E0F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eastAsia" w:ascii="宋体"/>
                <w:sz w:val="24"/>
              </w:rPr>
            </w:pPr>
          </w:p>
          <w:p w14:paraId="0EF3BE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黑体" w:eastAsia="黑体"/>
                <w:sz w:val="30"/>
                <w:szCs w:val="30"/>
              </w:rPr>
            </w:pPr>
          </w:p>
        </w:tc>
      </w:tr>
    </w:tbl>
    <w:p w14:paraId="06AD07CE">
      <w:pPr>
        <w:tabs>
          <w:tab w:val="left" w:pos="-540"/>
        </w:tabs>
        <w:ind w:left="0" w:leftChars="0" w:right="-359" w:rightChars="-171" w:firstLine="210" w:firstLineChars="100"/>
        <w:rPr>
          <w:rFonts w:hint="default" w:ascii="楷体_GB2312" w:eastAsia="楷体_GB2312"/>
          <w:szCs w:val="21"/>
          <w:lang w:val="en-US" w:eastAsia="zh-CN"/>
        </w:rPr>
      </w:pPr>
      <w:r>
        <w:rPr>
          <w:rFonts w:hint="eastAsia" w:ascii="楷体_GB2312" w:eastAsia="楷体_GB2312"/>
          <w:szCs w:val="21"/>
        </w:rPr>
        <w:t>说明</w:t>
      </w:r>
      <w:r>
        <w:rPr>
          <w:rFonts w:hint="eastAsia" w:ascii="楷体_GB2312" w:eastAsia="楷体_GB2312"/>
          <w:szCs w:val="21"/>
          <w:lang w:eastAsia="zh-CN"/>
        </w:rPr>
        <w:t>：</w:t>
      </w:r>
      <w:r>
        <w:rPr>
          <w:rFonts w:hint="eastAsia" w:ascii="楷体_GB2312" w:eastAsia="楷体_GB2312"/>
          <w:szCs w:val="21"/>
        </w:rPr>
        <w:t>1.活页文字表述中不得直接或间接透露个人信息或相关背景资料，否则取消参评资格。2.前期</w:t>
      </w:r>
      <w:r>
        <w:rPr>
          <w:rFonts w:hint="eastAsia" w:ascii="楷体_GB2312" w:eastAsia="楷体_GB2312"/>
          <w:szCs w:val="21"/>
          <w:lang w:eastAsia="zh-CN"/>
        </w:rPr>
        <w:t>相关</w:t>
      </w:r>
      <w:r>
        <w:rPr>
          <w:rFonts w:hint="eastAsia" w:ascii="楷体_GB2312" w:eastAsia="楷体_GB2312"/>
          <w:szCs w:val="21"/>
        </w:rPr>
        <w:t>研究成果限报</w:t>
      </w:r>
      <w:r>
        <w:rPr>
          <w:rFonts w:hint="eastAsia" w:ascii="楷体_GB2312" w:eastAsia="楷体_GB2312"/>
          <w:szCs w:val="21"/>
          <w:lang w:val="en-US" w:eastAsia="zh-CN"/>
        </w:rPr>
        <w:t>5</w:t>
      </w:r>
      <w:r>
        <w:rPr>
          <w:rFonts w:hint="eastAsia" w:ascii="楷体_GB2312" w:eastAsia="楷体_GB2312"/>
          <w:szCs w:val="21"/>
        </w:rPr>
        <w:t>项，只填成果名称、成果形式（如论文、专著、研究报告等）、作者排序、是否核心期刊等，</w:t>
      </w:r>
      <w:r>
        <w:rPr>
          <w:rFonts w:hint="eastAsia" w:ascii="楷体_GB2312" w:eastAsia="楷体_GB2312"/>
          <w:b/>
          <w:szCs w:val="21"/>
        </w:rPr>
        <w:t>不得填写作者姓名、单位、刊物或出版社名称、发表时间或刊期</w:t>
      </w:r>
      <w:r>
        <w:rPr>
          <w:rFonts w:hint="eastAsia" w:ascii="楷体_GB2312" w:eastAsia="楷体_GB2312"/>
          <w:szCs w:val="21"/>
        </w:rPr>
        <w:t>等。申请人承担的已结项或在研项目、与本</w:t>
      </w:r>
      <w:r>
        <w:rPr>
          <w:rFonts w:hint="eastAsia" w:ascii="楷体_GB2312" w:eastAsia="楷体_GB2312"/>
          <w:szCs w:val="21"/>
          <w:lang w:eastAsia="zh-CN"/>
        </w:rPr>
        <w:t>项目</w:t>
      </w:r>
      <w:r>
        <w:rPr>
          <w:rFonts w:hint="eastAsia" w:ascii="楷体_GB2312" w:eastAsia="楷体_GB2312"/>
          <w:szCs w:val="21"/>
        </w:rPr>
        <w:t>无关的成果等不能作为前期成果填写。申请人的前期成果不列入参考文献。</w:t>
      </w:r>
      <w:r>
        <w:rPr>
          <w:rFonts w:hint="eastAsia" w:ascii="楷体_GB2312" w:eastAsia="楷体_GB2312"/>
          <w:szCs w:val="21"/>
          <w:lang w:val="en-US" w:eastAsia="zh-CN"/>
        </w:rPr>
        <w:t>3.本表须用A3纸双面印制中缝装订，正文请用合适字号行距排版，各级标题可用黑体字。</w:t>
      </w:r>
    </w:p>
    <w:sectPr>
      <w:footerReference r:id="rId3" w:type="default"/>
      <w:footerReference r:id="rId4" w:type="even"/>
      <w:pgSz w:w="11906" w:h="16838"/>
      <w:pgMar w:top="1134" w:right="1418" w:bottom="1134" w:left="1418" w:header="851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3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0F0BFD"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</w:t>
    </w:r>
    <w:r>
      <w:fldChar w:fldCharType="end"/>
    </w:r>
  </w:p>
  <w:p w14:paraId="1F3242F8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A3A486"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 xml:space="preserve"> </w:t>
    </w:r>
    <w:r>
      <w:fldChar w:fldCharType="end"/>
    </w:r>
  </w:p>
  <w:p w14:paraId="729B5E9E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475"/>
    <w:rsid w:val="00023E65"/>
    <w:rsid w:val="000E535C"/>
    <w:rsid w:val="001142F7"/>
    <w:rsid w:val="0012574E"/>
    <w:rsid w:val="00194718"/>
    <w:rsid w:val="001E4A31"/>
    <w:rsid w:val="002606BB"/>
    <w:rsid w:val="002B6C83"/>
    <w:rsid w:val="003A69A5"/>
    <w:rsid w:val="003B1775"/>
    <w:rsid w:val="003E2022"/>
    <w:rsid w:val="0052275E"/>
    <w:rsid w:val="00526D0E"/>
    <w:rsid w:val="00537F2C"/>
    <w:rsid w:val="00633AC5"/>
    <w:rsid w:val="006568D7"/>
    <w:rsid w:val="00672535"/>
    <w:rsid w:val="0071188E"/>
    <w:rsid w:val="00774514"/>
    <w:rsid w:val="00775B96"/>
    <w:rsid w:val="00850EA6"/>
    <w:rsid w:val="00866BF2"/>
    <w:rsid w:val="008D26E7"/>
    <w:rsid w:val="00916B1F"/>
    <w:rsid w:val="009908F1"/>
    <w:rsid w:val="00AC7E2F"/>
    <w:rsid w:val="00C24845"/>
    <w:rsid w:val="00D5770F"/>
    <w:rsid w:val="00DC5605"/>
    <w:rsid w:val="00FA4791"/>
    <w:rsid w:val="00FC2B46"/>
    <w:rsid w:val="010D7DD7"/>
    <w:rsid w:val="01207B0A"/>
    <w:rsid w:val="01AF5332"/>
    <w:rsid w:val="02753E85"/>
    <w:rsid w:val="02FE20CD"/>
    <w:rsid w:val="03C03A81"/>
    <w:rsid w:val="059E03C9"/>
    <w:rsid w:val="068C79F0"/>
    <w:rsid w:val="081D2FF5"/>
    <w:rsid w:val="08C94F2B"/>
    <w:rsid w:val="097053A7"/>
    <w:rsid w:val="0A6A23F7"/>
    <w:rsid w:val="0ACF434F"/>
    <w:rsid w:val="0AD04D6D"/>
    <w:rsid w:val="0B5036E2"/>
    <w:rsid w:val="0BBC48D3"/>
    <w:rsid w:val="0C040028"/>
    <w:rsid w:val="0D3A01A5"/>
    <w:rsid w:val="0D870F11"/>
    <w:rsid w:val="0EB40507"/>
    <w:rsid w:val="0F477107"/>
    <w:rsid w:val="0F983616"/>
    <w:rsid w:val="0FCF3023"/>
    <w:rsid w:val="12960798"/>
    <w:rsid w:val="13274D28"/>
    <w:rsid w:val="13960100"/>
    <w:rsid w:val="13A4281C"/>
    <w:rsid w:val="13FC4407"/>
    <w:rsid w:val="14B95E54"/>
    <w:rsid w:val="14FA34A0"/>
    <w:rsid w:val="158741A4"/>
    <w:rsid w:val="15A5287C"/>
    <w:rsid w:val="15A563D8"/>
    <w:rsid w:val="160E21CF"/>
    <w:rsid w:val="19540841"/>
    <w:rsid w:val="1A6C3968"/>
    <w:rsid w:val="1A821658"/>
    <w:rsid w:val="1AB175CD"/>
    <w:rsid w:val="1B1F0322"/>
    <w:rsid w:val="1B612DA1"/>
    <w:rsid w:val="1BFD0D1C"/>
    <w:rsid w:val="1C9C6787"/>
    <w:rsid w:val="1DEA3522"/>
    <w:rsid w:val="1FDE70B6"/>
    <w:rsid w:val="213845A4"/>
    <w:rsid w:val="21C61BB0"/>
    <w:rsid w:val="21C847AA"/>
    <w:rsid w:val="21D02A2F"/>
    <w:rsid w:val="23651311"/>
    <w:rsid w:val="236D49BF"/>
    <w:rsid w:val="237F5BB6"/>
    <w:rsid w:val="255D33AC"/>
    <w:rsid w:val="26492DAF"/>
    <w:rsid w:val="27CE5C62"/>
    <w:rsid w:val="27F60D15"/>
    <w:rsid w:val="291F4161"/>
    <w:rsid w:val="2A1C2CB5"/>
    <w:rsid w:val="2B033E75"/>
    <w:rsid w:val="2BFF463C"/>
    <w:rsid w:val="2C0767A1"/>
    <w:rsid w:val="2DE7182C"/>
    <w:rsid w:val="2DEC6E42"/>
    <w:rsid w:val="2E312239"/>
    <w:rsid w:val="2E383EF0"/>
    <w:rsid w:val="2E8E7EF9"/>
    <w:rsid w:val="2F3A2053"/>
    <w:rsid w:val="2FC565A0"/>
    <w:rsid w:val="307C6001"/>
    <w:rsid w:val="30817D16"/>
    <w:rsid w:val="31CA749A"/>
    <w:rsid w:val="31D67BED"/>
    <w:rsid w:val="31E0281A"/>
    <w:rsid w:val="33BE4DDD"/>
    <w:rsid w:val="346E05B1"/>
    <w:rsid w:val="35BC359E"/>
    <w:rsid w:val="36363350"/>
    <w:rsid w:val="367F687F"/>
    <w:rsid w:val="36A22794"/>
    <w:rsid w:val="374E6478"/>
    <w:rsid w:val="38321297"/>
    <w:rsid w:val="38402264"/>
    <w:rsid w:val="38E250CA"/>
    <w:rsid w:val="392576AC"/>
    <w:rsid w:val="398B5761"/>
    <w:rsid w:val="3995502D"/>
    <w:rsid w:val="39F33306"/>
    <w:rsid w:val="3A6C5593"/>
    <w:rsid w:val="3B84690C"/>
    <w:rsid w:val="3CB44FCF"/>
    <w:rsid w:val="3CB46D7D"/>
    <w:rsid w:val="3E173A67"/>
    <w:rsid w:val="3ED83CAB"/>
    <w:rsid w:val="3EE3382A"/>
    <w:rsid w:val="3EF215CC"/>
    <w:rsid w:val="3F917849"/>
    <w:rsid w:val="42295B17"/>
    <w:rsid w:val="42336996"/>
    <w:rsid w:val="42A309C2"/>
    <w:rsid w:val="43A60E0C"/>
    <w:rsid w:val="43FE1471"/>
    <w:rsid w:val="44A41278"/>
    <w:rsid w:val="44A45929"/>
    <w:rsid w:val="46614533"/>
    <w:rsid w:val="47280A93"/>
    <w:rsid w:val="47ED09B4"/>
    <w:rsid w:val="48333CB5"/>
    <w:rsid w:val="49D56585"/>
    <w:rsid w:val="49E635A2"/>
    <w:rsid w:val="4A174DEF"/>
    <w:rsid w:val="4A2D016F"/>
    <w:rsid w:val="4A630034"/>
    <w:rsid w:val="4AD60806"/>
    <w:rsid w:val="4AF64A04"/>
    <w:rsid w:val="4CB37051"/>
    <w:rsid w:val="4D0B0C3B"/>
    <w:rsid w:val="4D0F1DAD"/>
    <w:rsid w:val="4D625F90"/>
    <w:rsid w:val="4D697710"/>
    <w:rsid w:val="4F1D4C56"/>
    <w:rsid w:val="4FAE3B00"/>
    <w:rsid w:val="504601DC"/>
    <w:rsid w:val="522D3402"/>
    <w:rsid w:val="53F266B1"/>
    <w:rsid w:val="55537607"/>
    <w:rsid w:val="57170FBB"/>
    <w:rsid w:val="571E77BD"/>
    <w:rsid w:val="57EEB638"/>
    <w:rsid w:val="59367040"/>
    <w:rsid w:val="5AC16DDD"/>
    <w:rsid w:val="5AEB5C08"/>
    <w:rsid w:val="5AF32D0E"/>
    <w:rsid w:val="5B044E90"/>
    <w:rsid w:val="5B4377F2"/>
    <w:rsid w:val="5B5F126F"/>
    <w:rsid w:val="5C875E04"/>
    <w:rsid w:val="5CA442C0"/>
    <w:rsid w:val="5CEB2CD3"/>
    <w:rsid w:val="5E420235"/>
    <w:rsid w:val="5F5F6BC4"/>
    <w:rsid w:val="5FB24F46"/>
    <w:rsid w:val="61307E76"/>
    <w:rsid w:val="63754C08"/>
    <w:rsid w:val="63BA6ABF"/>
    <w:rsid w:val="63E629A8"/>
    <w:rsid w:val="64354C54"/>
    <w:rsid w:val="64D616D7"/>
    <w:rsid w:val="65C77BFA"/>
    <w:rsid w:val="667C62AE"/>
    <w:rsid w:val="66B17485"/>
    <w:rsid w:val="66F66060"/>
    <w:rsid w:val="678B49FB"/>
    <w:rsid w:val="682B3158"/>
    <w:rsid w:val="684828EC"/>
    <w:rsid w:val="686D5EAE"/>
    <w:rsid w:val="6A4B66C3"/>
    <w:rsid w:val="6AC36259"/>
    <w:rsid w:val="6AE52674"/>
    <w:rsid w:val="6C6B4E08"/>
    <w:rsid w:val="6D1C60F5"/>
    <w:rsid w:val="6D4F2026"/>
    <w:rsid w:val="6DC5053A"/>
    <w:rsid w:val="6E8201DA"/>
    <w:rsid w:val="6EFF17B7"/>
    <w:rsid w:val="6FFF4122"/>
    <w:rsid w:val="6FFF429B"/>
    <w:rsid w:val="70585696"/>
    <w:rsid w:val="712450DD"/>
    <w:rsid w:val="726F6C18"/>
    <w:rsid w:val="72B017B9"/>
    <w:rsid w:val="734C0DB6"/>
    <w:rsid w:val="74185868"/>
    <w:rsid w:val="74E92D60"/>
    <w:rsid w:val="74EF066E"/>
    <w:rsid w:val="752C418C"/>
    <w:rsid w:val="767825EE"/>
    <w:rsid w:val="775725A7"/>
    <w:rsid w:val="77935205"/>
    <w:rsid w:val="77E6ED1C"/>
    <w:rsid w:val="78AD4973"/>
    <w:rsid w:val="79DE09DE"/>
    <w:rsid w:val="7A613399"/>
    <w:rsid w:val="7AF7669E"/>
    <w:rsid w:val="7BD9290A"/>
    <w:rsid w:val="7BD95720"/>
    <w:rsid w:val="7C0E12FE"/>
    <w:rsid w:val="7DE565BC"/>
    <w:rsid w:val="7EEBD883"/>
    <w:rsid w:val="7F820039"/>
    <w:rsid w:val="7F93632E"/>
    <w:rsid w:val="B7EBF2D0"/>
    <w:rsid w:val="BD6B7BAE"/>
    <w:rsid w:val="BEE28F61"/>
    <w:rsid w:val="BFC4BF5A"/>
    <w:rsid w:val="D6ED3EC8"/>
    <w:rsid w:val="DBECCA4D"/>
    <w:rsid w:val="DCB589E2"/>
    <w:rsid w:val="DEF7E25D"/>
    <w:rsid w:val="DFBDC5D3"/>
    <w:rsid w:val="DFFBCC98"/>
    <w:rsid w:val="E1B936A7"/>
    <w:rsid w:val="EAEBFD4E"/>
    <w:rsid w:val="EFFF9E46"/>
    <w:rsid w:val="F0DE04B7"/>
    <w:rsid w:val="FBED3B32"/>
    <w:rsid w:val="FBEFFC8D"/>
    <w:rsid w:val="FDB71A0B"/>
    <w:rsid w:val="FE5793A4"/>
    <w:rsid w:val="FF2C4B3D"/>
    <w:rsid w:val="FF6F5503"/>
    <w:rsid w:val="FF7FC510"/>
    <w:rsid w:val="FFB630C3"/>
    <w:rsid w:val="FFC607B5"/>
    <w:rsid w:val="FFDF0902"/>
    <w:rsid w:val="FFEF75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character" w:styleId="10">
    <w:name w:val="footnote reference"/>
    <w:qFormat/>
    <w:uiPriority w:val="0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ghb</Company>
  <Pages>1</Pages>
  <Words>557</Words>
  <Characters>567</Characters>
  <Lines>1</Lines>
  <Paragraphs>1</Paragraphs>
  <TotalTime>0</TotalTime>
  <ScaleCrop>false</ScaleCrop>
  <LinksUpToDate>false</LinksUpToDate>
  <CharactersWithSpaces>579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2014-08-01T10:32:00Z</dcterms:created>
  <dc:creator>ghb</dc:creator>
  <cp:lastModifiedBy>sweet           cat</cp:lastModifiedBy>
  <cp:lastPrinted>2025-05-10T17:25:00Z</cp:lastPrinted>
  <dcterms:modified xsi:type="dcterms:W3CDTF">2026-04-13T08:26:27Z</dcterms:modified>
  <dc:title>二、课题设计论证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eyJoZGlkIjoiZmYzNGFmYjcxNjZlNjYyNzI1MzE1ZTI0MGEwYmVlYzIiLCJ1c2VySWQiOiIyNTY5MDI4OTAifQ==</vt:lpwstr>
  </property>
  <property fmtid="{D5CDD505-2E9C-101B-9397-08002B2CF9AE}" pid="4" name="ICV">
    <vt:lpwstr>E5E616581A2C48F2A31AA9BF24B79331_13</vt:lpwstr>
  </property>
</Properties>
</file>